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F490" w14:textId="77777777" w:rsidR="00A47B89" w:rsidRPr="00B672CF" w:rsidRDefault="00A47B89">
      <w:pPr>
        <w:pStyle w:val="Default"/>
        <w:rPr>
          <w:sz w:val="24"/>
          <w:szCs w:val="24"/>
        </w:rPr>
      </w:pPr>
    </w:p>
    <w:p w14:paraId="683F42A1" w14:textId="65949CA4" w:rsidR="00D40FE5" w:rsidRPr="00A47B89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A47B89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A47B89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1701"/>
        <w:gridCol w:w="1696"/>
      </w:tblGrid>
      <w:tr w:rsidR="00497052" w:rsidRPr="00A47B89" w14:paraId="5DAEEB62" w14:textId="77777777" w:rsidTr="00E63CDD">
        <w:tc>
          <w:tcPr>
            <w:tcW w:w="6521" w:type="dxa"/>
          </w:tcPr>
          <w:p w14:paraId="00C6D4C0" w14:textId="4846AF23" w:rsidR="00F46816" w:rsidRPr="00A47B89" w:rsidRDefault="00E63CDD" w:rsidP="00E63CD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Arial Unicode MS"/>
                <w:noProof/>
                <w:color w:val="auto"/>
                <w:sz w:val="22"/>
                <w:szCs w:val="22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63CDD">
              <w:rPr>
                <w:rFonts w:eastAsia="Arial Unicode MS"/>
                <w:noProof/>
                <w:color w:val="auto"/>
                <w:sz w:val="22"/>
                <w:szCs w:val="22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AB Litgrid </w:t>
            </w:r>
          </w:p>
        </w:tc>
        <w:tc>
          <w:tcPr>
            <w:tcW w:w="1701" w:type="dxa"/>
          </w:tcPr>
          <w:p w14:paraId="66DC8936" w14:textId="16357FDC" w:rsidR="00497052" w:rsidRPr="00A47B89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A47B89">
              <w:rPr>
                <w:sz w:val="22"/>
                <w:szCs w:val="22"/>
                <w:highlight w:val="lightGray"/>
              </w:rPr>
              <w:t>_________</w:t>
            </w:r>
          </w:p>
        </w:tc>
        <w:tc>
          <w:tcPr>
            <w:tcW w:w="1696" w:type="dxa"/>
          </w:tcPr>
          <w:p w14:paraId="3588D70D" w14:textId="5E0D97BD" w:rsidR="00497052" w:rsidRPr="00A47B89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A47B89">
              <w:rPr>
                <w:sz w:val="22"/>
                <w:szCs w:val="22"/>
              </w:rPr>
              <w:t xml:space="preserve">Nr. </w:t>
            </w:r>
            <w:r w:rsidRPr="00A47B89">
              <w:rPr>
                <w:sz w:val="22"/>
                <w:szCs w:val="22"/>
                <w:highlight w:val="lightGray"/>
              </w:rPr>
              <w:t>_______</w:t>
            </w:r>
          </w:p>
        </w:tc>
      </w:tr>
      <w:tr w:rsidR="00A17991" w:rsidRPr="00A47B89" w14:paraId="55F36D5F" w14:textId="77777777" w:rsidTr="00E63CDD">
        <w:tc>
          <w:tcPr>
            <w:tcW w:w="6521" w:type="dxa"/>
          </w:tcPr>
          <w:p w14:paraId="6CA287FB" w14:textId="62B3BE66" w:rsidR="00A17991" w:rsidRPr="00A47B89" w:rsidRDefault="00E63CDD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  <w:r w:rsidRPr="00E63CDD">
              <w:rPr>
                <w:sz w:val="22"/>
                <w:szCs w:val="22"/>
              </w:rPr>
              <w:t>info@litgrid.eu</w:t>
            </w:r>
          </w:p>
        </w:tc>
        <w:tc>
          <w:tcPr>
            <w:tcW w:w="1701" w:type="dxa"/>
          </w:tcPr>
          <w:p w14:paraId="3247ACA8" w14:textId="2C7D06A0" w:rsidR="00A17991" w:rsidRPr="00A47B8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  <w:u w:val="single"/>
              </w:rPr>
            </w:pPr>
            <w:r w:rsidRPr="00A47B89">
              <w:rPr>
                <w:sz w:val="22"/>
                <w:szCs w:val="22"/>
                <w:highlight w:val="lightGray"/>
                <w:u w:val="single"/>
              </w:rPr>
              <w:t xml:space="preserve">Į </w:t>
            </w:r>
            <w:r w:rsidR="0009203A" w:rsidRPr="00A47B89">
              <w:rPr>
                <w:sz w:val="22"/>
                <w:szCs w:val="22"/>
                <w:highlight w:val="lightGray"/>
                <w:u w:val="single"/>
              </w:rPr>
              <w:t>202</w:t>
            </w:r>
            <w:r w:rsidR="00E63CDD">
              <w:rPr>
                <w:sz w:val="22"/>
                <w:szCs w:val="22"/>
                <w:highlight w:val="lightGray"/>
                <w:u w:val="single"/>
              </w:rPr>
              <w:t>5</w:t>
            </w:r>
            <w:r w:rsidR="0009203A" w:rsidRPr="00A47B89">
              <w:rPr>
                <w:sz w:val="22"/>
                <w:szCs w:val="22"/>
                <w:highlight w:val="lightGray"/>
                <w:u w:val="single"/>
              </w:rPr>
              <w:t>-0</w:t>
            </w:r>
            <w:r w:rsidR="003F7FA5">
              <w:rPr>
                <w:sz w:val="22"/>
                <w:szCs w:val="22"/>
                <w:highlight w:val="lightGray"/>
                <w:u w:val="single"/>
              </w:rPr>
              <w:t>3</w:t>
            </w:r>
            <w:r w:rsidR="0009203A" w:rsidRPr="00A47B89">
              <w:rPr>
                <w:sz w:val="22"/>
                <w:szCs w:val="22"/>
                <w:highlight w:val="lightGray"/>
                <w:u w:val="single"/>
              </w:rPr>
              <w:t>-</w:t>
            </w:r>
            <w:r w:rsidR="003F7FA5">
              <w:rPr>
                <w:sz w:val="22"/>
                <w:szCs w:val="22"/>
                <w:highlight w:val="lightGray"/>
                <w:u w:val="single"/>
              </w:rPr>
              <w:t>28</w:t>
            </w:r>
          </w:p>
        </w:tc>
        <w:tc>
          <w:tcPr>
            <w:tcW w:w="1696" w:type="dxa"/>
          </w:tcPr>
          <w:p w14:paraId="02B78845" w14:textId="25478171" w:rsidR="00A17991" w:rsidRPr="00A47B8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A47B89">
              <w:rPr>
                <w:sz w:val="22"/>
                <w:szCs w:val="22"/>
              </w:rPr>
              <w:t xml:space="preserve">Nr. </w:t>
            </w:r>
            <w:r w:rsidRPr="00A47B8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6C632D95" w14:textId="77777777" w:rsidR="00A47B89" w:rsidRPr="00A47B89" w:rsidRDefault="00A47B89" w:rsidP="00F46816">
      <w:pPr>
        <w:pStyle w:val="Default"/>
        <w:spacing w:line="360" w:lineRule="auto"/>
        <w:rPr>
          <w:sz w:val="22"/>
          <w:szCs w:val="22"/>
        </w:rPr>
      </w:pPr>
    </w:p>
    <w:p w14:paraId="39E00304" w14:textId="4643A4E2" w:rsidR="006739D3" w:rsidRDefault="006739D3" w:rsidP="00B672CF">
      <w:pPr>
        <w:pStyle w:val="Default"/>
        <w:spacing w:line="360" w:lineRule="auto"/>
        <w:rPr>
          <w:b/>
          <w:noProof/>
          <w:sz w:val="22"/>
          <w:szCs w:val="22"/>
        </w:rPr>
      </w:pPr>
      <w:r w:rsidRPr="006739D3">
        <w:rPr>
          <w:b/>
          <w:noProof/>
          <w:sz w:val="22"/>
          <w:szCs w:val="22"/>
        </w:rPr>
        <w:t>DĖL SĄLYGŲ NUSTATYMO</w:t>
      </w:r>
    </w:p>
    <w:p w14:paraId="6382D733" w14:textId="77777777" w:rsidR="007E1301" w:rsidRPr="00A47B89" w:rsidRDefault="007E1301" w:rsidP="00B672CF">
      <w:pPr>
        <w:pStyle w:val="Default"/>
        <w:spacing w:line="360" w:lineRule="auto"/>
        <w:rPr>
          <w:b/>
          <w:noProof/>
          <w:sz w:val="22"/>
          <w:szCs w:val="22"/>
        </w:rPr>
      </w:pPr>
    </w:p>
    <w:p w14:paraId="4D862547" w14:textId="6748EF0A" w:rsidR="006C12BF" w:rsidRDefault="00E04AAA" w:rsidP="001A4F4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7E1301">
        <w:rPr>
          <w:rFonts w:ascii="Arial" w:hAnsi="Arial" w:cs="Arial"/>
          <w:sz w:val="22"/>
          <w:szCs w:val="22"/>
          <w:lang w:val="lt-LT"/>
        </w:rPr>
        <w:t xml:space="preserve">Akcinė bendrovė </w:t>
      </w:r>
      <w:r w:rsidR="00175DBC" w:rsidRPr="007E1301">
        <w:rPr>
          <w:rFonts w:ascii="Arial" w:hAnsi="Arial" w:cs="Arial"/>
          <w:sz w:val="22"/>
          <w:szCs w:val="22"/>
          <w:lang w:val="lt-LT"/>
        </w:rPr>
        <w:t>„</w:t>
      </w:r>
      <w:r w:rsidR="009348B5" w:rsidRPr="007E1301">
        <w:rPr>
          <w:rFonts w:ascii="Arial" w:hAnsi="Arial" w:cs="Arial"/>
          <w:sz w:val="22"/>
          <w:szCs w:val="22"/>
          <w:lang w:val="lt-LT"/>
        </w:rPr>
        <w:t>Via Lietuva</w:t>
      </w:r>
      <w:r w:rsidR="004B00DE" w:rsidRPr="007E1301">
        <w:rPr>
          <w:rFonts w:ascii="Arial" w:hAnsi="Arial" w:cs="Arial"/>
          <w:sz w:val="22"/>
          <w:szCs w:val="22"/>
          <w:lang w:val="lt-LT"/>
        </w:rPr>
        <w:t>”</w:t>
      </w:r>
      <w:r w:rsidRPr="007E1301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="00F332A9" w:rsidRPr="007E1301">
        <w:rPr>
          <w:rFonts w:ascii="Arial" w:hAnsi="Arial" w:cs="Arial"/>
          <w:sz w:val="22"/>
          <w:szCs w:val="22"/>
          <w:lang w:val="lt-LT"/>
        </w:rPr>
        <w:t>Via Lietuva</w:t>
      </w:r>
      <w:r w:rsidRPr="007E1301">
        <w:rPr>
          <w:rFonts w:ascii="Arial" w:hAnsi="Arial" w:cs="Arial"/>
          <w:sz w:val="22"/>
          <w:szCs w:val="22"/>
          <w:lang w:val="lt-LT"/>
        </w:rPr>
        <w:t>) išnagrinėjo Jūsų 2024 m.</w:t>
      </w:r>
      <w:r w:rsidR="00F46816" w:rsidRPr="007E1301">
        <w:rPr>
          <w:rFonts w:ascii="Arial" w:hAnsi="Arial" w:cs="Arial"/>
          <w:sz w:val="22"/>
          <w:szCs w:val="22"/>
          <w:lang w:val="lt-LT"/>
        </w:rPr>
        <w:t xml:space="preserve"> </w:t>
      </w:r>
      <w:r w:rsidR="00FC5E30" w:rsidRPr="007E1301">
        <w:rPr>
          <w:rFonts w:ascii="Arial" w:hAnsi="Arial" w:cs="Arial"/>
          <w:sz w:val="22"/>
          <w:szCs w:val="22"/>
          <w:lang w:val="lt-LT"/>
        </w:rPr>
        <w:t>balandžio</w:t>
      </w:r>
      <w:r w:rsidR="00661A65" w:rsidRPr="007E1301">
        <w:rPr>
          <w:rFonts w:ascii="Arial" w:hAnsi="Arial" w:cs="Arial"/>
          <w:sz w:val="22"/>
          <w:szCs w:val="22"/>
          <w:lang w:val="lt-LT"/>
        </w:rPr>
        <w:t xml:space="preserve"> </w:t>
      </w:r>
      <w:r w:rsidR="004739F0" w:rsidRPr="007E1301">
        <w:rPr>
          <w:rFonts w:ascii="Arial" w:hAnsi="Arial" w:cs="Arial"/>
          <w:sz w:val="22"/>
          <w:szCs w:val="22"/>
          <w:lang w:val="lt-LT"/>
        </w:rPr>
        <w:t>1</w:t>
      </w:r>
      <w:r w:rsidR="001A4F45" w:rsidRPr="007E1301">
        <w:rPr>
          <w:rFonts w:ascii="Arial" w:hAnsi="Arial" w:cs="Arial"/>
          <w:sz w:val="22"/>
          <w:szCs w:val="22"/>
          <w:lang w:val="lt-LT"/>
        </w:rPr>
        <w:t>6</w:t>
      </w:r>
      <w:r w:rsidRPr="007E1301">
        <w:rPr>
          <w:rFonts w:ascii="Arial" w:hAnsi="Arial" w:cs="Arial"/>
          <w:sz w:val="22"/>
          <w:szCs w:val="22"/>
          <w:lang w:val="lt-LT"/>
        </w:rPr>
        <w:t xml:space="preserve"> d. gautą prašymą</w:t>
      </w:r>
      <w:r w:rsidR="00E630E7" w:rsidRPr="007E1301">
        <w:rPr>
          <w:rFonts w:ascii="Arial" w:hAnsi="Arial" w:cs="Arial"/>
          <w:sz w:val="22"/>
          <w:szCs w:val="22"/>
          <w:lang w:val="lt-LT"/>
        </w:rPr>
        <w:t>, registracijos Nr.</w:t>
      </w:r>
      <w:r w:rsidR="00F46816" w:rsidRPr="007E1301">
        <w:rPr>
          <w:rFonts w:ascii="Arial" w:hAnsi="Arial" w:cs="Arial"/>
          <w:sz w:val="22"/>
          <w:szCs w:val="22"/>
          <w:lang w:val="lt-LT"/>
        </w:rPr>
        <w:t xml:space="preserve"> </w:t>
      </w:r>
      <w:r w:rsidR="003F7FA5" w:rsidRPr="003F7FA5">
        <w:rPr>
          <w:rFonts w:ascii="Arial" w:hAnsi="Arial" w:cs="Arial"/>
          <w:sz w:val="22"/>
          <w:szCs w:val="22"/>
          <w:lang w:val="lt-LT"/>
        </w:rPr>
        <w:t>1-25-9519</w:t>
      </w:r>
      <w:r w:rsidR="006356AB" w:rsidRPr="007E1301">
        <w:rPr>
          <w:rFonts w:ascii="Arial" w:hAnsi="Arial" w:cs="Arial"/>
          <w:sz w:val="22"/>
          <w:szCs w:val="22"/>
          <w:lang w:val="lt-LT"/>
        </w:rPr>
        <w:t xml:space="preserve">, </w:t>
      </w:r>
      <w:r w:rsidR="000F2A67" w:rsidRPr="006C12BF">
        <w:rPr>
          <w:rFonts w:ascii="Arial" w:hAnsi="Arial" w:cs="Arial"/>
          <w:sz w:val="22"/>
          <w:szCs w:val="22"/>
          <w:lang w:val="lt-LT"/>
        </w:rPr>
        <w:t>dėl elektros tinklų ir įrenginių rekonstravimo techninių sąlygų išdavimo</w:t>
      </w:r>
      <w:r w:rsidR="00BC3E9E">
        <w:rPr>
          <w:rFonts w:ascii="Arial" w:hAnsi="Arial" w:cs="Arial"/>
          <w:sz w:val="22"/>
          <w:szCs w:val="22"/>
          <w:lang w:val="lt-LT"/>
        </w:rPr>
        <w:t xml:space="preserve"> </w:t>
      </w:r>
      <w:r w:rsidR="00BC3E9E" w:rsidRPr="00BC3E9E">
        <w:rPr>
          <w:rFonts w:ascii="Arial" w:hAnsi="Arial" w:cs="Arial"/>
          <w:sz w:val="22"/>
          <w:szCs w:val="22"/>
          <w:lang w:val="lt-LT"/>
        </w:rPr>
        <w:t>„330 kV OL Jelgava-Šiauliai (ruože Šiauliai-Mūša) rekonstravimas“ (toliau - Projektas).</w:t>
      </w:r>
    </w:p>
    <w:p w14:paraId="799E0588" w14:textId="3A7BDE73" w:rsidR="006739D3" w:rsidRPr="007E1301" w:rsidRDefault="006739D3" w:rsidP="00BC3E9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bookmarkStart w:id="0" w:name="_Hlk486397971"/>
      <w:r w:rsidRPr="00BC09D5">
        <w:rPr>
          <w:rFonts w:ascii="Arial" w:hAnsi="Arial" w:cs="Arial"/>
          <w:sz w:val="22"/>
          <w:szCs w:val="22"/>
          <w:lang w:val="fi-FI"/>
        </w:rPr>
        <w:t xml:space="preserve">Via Lietuva </w:t>
      </w:r>
      <w:bookmarkEnd w:id="0"/>
      <w:r w:rsidRPr="00BC09D5">
        <w:rPr>
          <w:rFonts w:ascii="Arial" w:hAnsi="Arial" w:cs="Arial"/>
          <w:sz w:val="22"/>
          <w:szCs w:val="22"/>
          <w:lang w:val="fi-FI"/>
        </w:rPr>
        <w:t>nustato šias sąlygas, susijusias su valstybinės reikšmės keli</w:t>
      </w:r>
      <w:r w:rsidR="001A4F45" w:rsidRPr="00BC09D5">
        <w:rPr>
          <w:rFonts w:ascii="Arial" w:hAnsi="Arial" w:cs="Arial"/>
          <w:sz w:val="22"/>
          <w:szCs w:val="22"/>
          <w:lang w:val="fi-FI"/>
        </w:rPr>
        <w:t>ais</w:t>
      </w:r>
      <w:r w:rsidRPr="00BC09D5">
        <w:rPr>
          <w:rFonts w:ascii="Arial" w:hAnsi="Arial" w:cs="Arial"/>
          <w:sz w:val="22"/>
          <w:szCs w:val="22"/>
          <w:lang w:val="fi-FI"/>
        </w:rPr>
        <w:t>:</w:t>
      </w:r>
    </w:p>
    <w:p w14:paraId="3E473D79" w14:textId="77777777" w:rsidR="006739D3" w:rsidRPr="007E1301" w:rsidRDefault="006739D3" w:rsidP="006739D3">
      <w:pPr>
        <w:pStyle w:val="BodyText"/>
        <w:numPr>
          <w:ilvl w:val="0"/>
          <w:numId w:val="4"/>
        </w:numPr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E1301">
        <w:rPr>
          <w:rFonts w:ascii="Arial" w:hAnsi="Arial" w:cs="Arial"/>
          <w:sz w:val="22"/>
          <w:szCs w:val="22"/>
          <w:lang w:eastAsia="lt-LT"/>
        </w:rPr>
        <w:t xml:space="preserve">projektą rengti </w:t>
      </w:r>
      <w:r w:rsidRPr="007E1301">
        <w:rPr>
          <w:rFonts w:ascii="Arial" w:hAnsi="Arial" w:cs="Arial"/>
          <w:sz w:val="22"/>
          <w:szCs w:val="22"/>
        </w:rPr>
        <w:t>vadovaujantis galiojančiais statybos techniniais reglamentais ir kitais teisės aktais;</w:t>
      </w:r>
    </w:p>
    <w:p w14:paraId="5EC84723" w14:textId="76DE10BE" w:rsidR="00AA2142" w:rsidRPr="007E1301" w:rsidRDefault="00AA2142" w:rsidP="00AA214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 w:rsidRPr="007E1301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reikalavimai </w:t>
      </w:r>
      <w:r w:rsidRPr="007E1301">
        <w:rPr>
          <w:rFonts w:ascii="Arial" w:hAnsi="Arial" w:cs="Arial"/>
          <w:sz w:val="22"/>
          <w:szCs w:val="22"/>
        </w:rPr>
        <w:t>susisiekimui</w:t>
      </w:r>
      <w:r w:rsidRPr="007E1301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:</w:t>
      </w:r>
    </w:p>
    <w:p w14:paraId="3E22BFB1" w14:textId="038FF7DC" w:rsidR="00AA2142" w:rsidRPr="007E1301" w:rsidRDefault="00AA2142" w:rsidP="00AA2142">
      <w:pPr>
        <w:numPr>
          <w:ilvl w:val="0"/>
          <w:numId w:val="6"/>
        </w:numPr>
        <w:contextualSpacing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 w:rsidRPr="007E1301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nuovažų nuo valstybinės reikšmės kelių neplanuoti ir neįrenginėti;</w:t>
      </w:r>
    </w:p>
    <w:p w14:paraId="526444DC" w14:textId="77777777" w:rsidR="006739D3" w:rsidRPr="007E1301" w:rsidRDefault="006739D3" w:rsidP="006739D3">
      <w:pPr>
        <w:pStyle w:val="BodyTex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1301">
        <w:rPr>
          <w:rFonts w:ascii="Arial" w:hAnsi="Arial" w:cs="Arial"/>
          <w:sz w:val="22"/>
          <w:szCs w:val="22"/>
        </w:rPr>
        <w:t>reikalavimai inžineriniams tinklams:</w:t>
      </w:r>
    </w:p>
    <w:p w14:paraId="307DD57A" w14:textId="0C3BFD4F" w:rsidR="00CC1A85" w:rsidRPr="007E1301" w:rsidRDefault="00CC1A85" w:rsidP="00CC1A85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 w:rsidRPr="007E1301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rengiant inžinerinių tinklų projekto dalį vadovautis sąlygomis, pateiktomis Bendrovės tinklalapyje (žiūrėti nuorodą </w:t>
      </w:r>
      <w:hyperlink r:id="rId11" w:history="1">
        <w:r w:rsidR="00E12288" w:rsidRPr="007E1301">
          <w:rPr>
            <w:rStyle w:val="Hyperlink"/>
            <w:rFonts w:ascii="Arial" w:eastAsia="Times New Roman" w:hAnsi="Arial" w:cs="Arial"/>
            <w:sz w:val="22"/>
            <w:szCs w:val="22"/>
            <w:bdr w:val="none" w:sz="0" w:space="0" w:color="auto"/>
            <w:lang w:val="lt-LT"/>
          </w:rPr>
          <w:t>https://vialietuva.lt/aktuali-informacija</w:t>
        </w:r>
      </w:hyperlink>
      <w:r w:rsidRPr="007E1301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);</w:t>
      </w:r>
      <w:r w:rsidR="00E12288" w:rsidRPr="007E1301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 </w:t>
      </w:r>
    </w:p>
    <w:p w14:paraId="22E87599" w14:textId="6F63E953" w:rsidR="00A600E0" w:rsidRPr="007E1301" w:rsidRDefault="00A600E0" w:rsidP="00A600E0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 w:rsidRPr="007E1301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oro linijų atramas projektuoti vadovaujantis 2011-12-20 d. Energetikos ministro patvirtinto dokumento Nr.1-309 „Elektros linijų ir instaliacijos įrengimo taisyklių“ XIV skirsnio 426 punkto reikalavimais</w:t>
      </w:r>
      <w:r w:rsidR="007D100C" w:rsidRPr="007E1301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;</w:t>
      </w:r>
    </w:p>
    <w:p w14:paraId="1A2D7018" w14:textId="497BB97E" w:rsidR="00A600E0" w:rsidRPr="007E1301" w:rsidRDefault="00A600E0" w:rsidP="00A600E0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 w:rsidRPr="007E1301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vadovautis Kelių techninio reglamento KTR 1.01:2008 „Automobilių keliai“, patvirtinto Lietuvos Respublikos aplinkos ministro ir Lietuvos Respublikos susisiekimo ministro 2008 m. sausio 9 d. įsakymu Nr. D1-11/3-3, XV skirsnio 222 punkto reikalavimais;</w:t>
      </w:r>
    </w:p>
    <w:p w14:paraId="2FDCF49A" w14:textId="77777777" w:rsidR="006739D3" w:rsidRPr="007E1301" w:rsidRDefault="006739D3" w:rsidP="006739D3">
      <w:pPr>
        <w:pStyle w:val="BodyTex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1301">
        <w:rPr>
          <w:rFonts w:ascii="Arial" w:hAnsi="Arial" w:cs="Arial"/>
          <w:sz w:val="22"/>
          <w:szCs w:val="22"/>
        </w:rPr>
        <w:t>kiti reikalavimai:</w:t>
      </w:r>
    </w:p>
    <w:p w14:paraId="0DD1B483" w14:textId="3E47C3F5" w:rsidR="006739D3" w:rsidRPr="007E1301" w:rsidRDefault="006739D3" w:rsidP="00A600E0">
      <w:pPr>
        <w:pStyle w:val="BodyTex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1301">
        <w:rPr>
          <w:rFonts w:ascii="Arial" w:hAnsi="Arial" w:cs="Arial"/>
          <w:sz w:val="22"/>
          <w:szCs w:val="22"/>
        </w:rPr>
        <w:t xml:space="preserve">projekte pažymėti </w:t>
      </w:r>
      <w:r w:rsidR="003C0A38" w:rsidRPr="007E1301">
        <w:rPr>
          <w:rFonts w:ascii="Arial" w:hAnsi="Arial" w:cs="Arial"/>
          <w:sz w:val="22"/>
          <w:szCs w:val="22"/>
        </w:rPr>
        <w:t xml:space="preserve">valstybinės reikšmės </w:t>
      </w:r>
      <w:r w:rsidRPr="007E1301">
        <w:rPr>
          <w:rFonts w:ascii="Arial" w:hAnsi="Arial" w:cs="Arial"/>
          <w:sz w:val="22"/>
          <w:szCs w:val="22"/>
        </w:rPr>
        <w:t>keli</w:t>
      </w:r>
      <w:r w:rsidR="003C0A38" w:rsidRPr="007E1301">
        <w:rPr>
          <w:rFonts w:ascii="Arial" w:hAnsi="Arial" w:cs="Arial"/>
          <w:sz w:val="22"/>
          <w:szCs w:val="22"/>
        </w:rPr>
        <w:t>ų</w:t>
      </w:r>
      <w:r w:rsidRPr="007E1301">
        <w:rPr>
          <w:rFonts w:ascii="Arial" w:hAnsi="Arial" w:cs="Arial"/>
          <w:sz w:val="22"/>
          <w:szCs w:val="22"/>
        </w:rPr>
        <w:t xml:space="preserve"> juostos </w:t>
      </w:r>
      <w:r w:rsidR="00A600E0" w:rsidRPr="007E1301">
        <w:rPr>
          <w:rFonts w:ascii="Arial" w:hAnsi="Arial" w:cs="Arial"/>
          <w:sz w:val="22"/>
          <w:szCs w:val="22"/>
        </w:rPr>
        <w:t xml:space="preserve">ir </w:t>
      </w:r>
      <w:r w:rsidRPr="007E1301">
        <w:rPr>
          <w:rFonts w:ascii="Arial" w:hAnsi="Arial" w:cs="Arial"/>
          <w:sz w:val="22"/>
          <w:szCs w:val="22"/>
        </w:rPr>
        <w:t>apsaugos zonos ribas;</w:t>
      </w:r>
    </w:p>
    <w:p w14:paraId="4106C6ED" w14:textId="23F1BD2C" w:rsidR="006739D3" w:rsidRPr="007E1301" w:rsidRDefault="006739D3" w:rsidP="006739D3">
      <w:pPr>
        <w:pStyle w:val="BodyTex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1301">
        <w:rPr>
          <w:rFonts w:ascii="Arial" w:hAnsi="Arial" w:cs="Arial"/>
          <w:sz w:val="22"/>
          <w:szCs w:val="22"/>
        </w:rPr>
        <w:t xml:space="preserve">projekte pažymėti atstumus nuo </w:t>
      </w:r>
      <w:r w:rsidR="003C0A38" w:rsidRPr="007E1301">
        <w:rPr>
          <w:rFonts w:ascii="Arial" w:hAnsi="Arial" w:cs="Arial"/>
          <w:sz w:val="22"/>
          <w:szCs w:val="22"/>
        </w:rPr>
        <w:t xml:space="preserve">valstybinės reikšmės </w:t>
      </w:r>
      <w:r w:rsidRPr="007E1301">
        <w:rPr>
          <w:rFonts w:ascii="Arial" w:hAnsi="Arial" w:cs="Arial"/>
          <w:sz w:val="22"/>
          <w:szCs w:val="22"/>
        </w:rPr>
        <w:t>keli</w:t>
      </w:r>
      <w:r w:rsidR="003C0A38" w:rsidRPr="007E1301">
        <w:rPr>
          <w:rFonts w:ascii="Arial" w:hAnsi="Arial" w:cs="Arial"/>
          <w:sz w:val="22"/>
          <w:szCs w:val="22"/>
        </w:rPr>
        <w:t>ų</w:t>
      </w:r>
      <w:r w:rsidRPr="007E1301">
        <w:rPr>
          <w:rFonts w:ascii="Arial" w:hAnsi="Arial" w:cs="Arial"/>
          <w:bCs/>
          <w:sz w:val="22"/>
          <w:szCs w:val="22"/>
        </w:rPr>
        <w:t xml:space="preserve"> briaunos iki planuojamų statinių žemės sklyp</w:t>
      </w:r>
      <w:r w:rsidR="003C0A38" w:rsidRPr="007E1301">
        <w:rPr>
          <w:rFonts w:ascii="Arial" w:hAnsi="Arial" w:cs="Arial"/>
          <w:bCs/>
          <w:sz w:val="22"/>
          <w:szCs w:val="22"/>
        </w:rPr>
        <w:t>uose;</w:t>
      </w:r>
    </w:p>
    <w:p w14:paraId="699AB2BB" w14:textId="69D9B8CA" w:rsidR="007E1301" w:rsidRPr="007E1301" w:rsidRDefault="007E1301" w:rsidP="006739D3">
      <w:pPr>
        <w:pStyle w:val="BodyTex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1301">
        <w:rPr>
          <w:rFonts w:ascii="Arial" w:hAnsi="Arial" w:cs="Arial"/>
          <w:sz w:val="22"/>
          <w:szCs w:val="22"/>
        </w:rPr>
        <w:t>rengiant projektą numatyti visas būtinas priemones (atsižvelgiant į galiojančius teisės aktus), jog būtų netrukdoma kelio plėtrai;</w:t>
      </w:r>
    </w:p>
    <w:p w14:paraId="0FDC6158" w14:textId="2A093D39" w:rsidR="00A600E0" w:rsidRPr="007E1301" w:rsidRDefault="00A600E0" w:rsidP="006739D3">
      <w:pPr>
        <w:pStyle w:val="BodyTex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1301">
        <w:rPr>
          <w:rFonts w:ascii="Arial" w:hAnsi="Arial" w:cs="Arial"/>
          <w:sz w:val="22"/>
          <w:szCs w:val="22"/>
        </w:rPr>
        <w:t>projektą rengti nepažeidžiant trečiųjų asmenų interesų;</w:t>
      </w:r>
    </w:p>
    <w:p w14:paraId="17A42138" w14:textId="3372EDF0" w:rsidR="00A600E0" w:rsidRPr="007E1301" w:rsidRDefault="00A600E0" w:rsidP="00E016A4">
      <w:pPr>
        <w:pStyle w:val="BodyTex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1301">
        <w:rPr>
          <w:rFonts w:ascii="Arial" w:hAnsi="Arial" w:cs="Arial"/>
          <w:sz w:val="22"/>
          <w:szCs w:val="22"/>
        </w:rPr>
        <w:t xml:space="preserve">parengtą projektą ir sprendinių brėžinių kopijas (PDF ir DWG formatais) kartu su prašymu dėl projekto patikrinimo, pritarimo ir derinimo pateikti AB „Via Lietuva“ el. p. </w:t>
      </w:r>
      <w:hyperlink r:id="rId12" w:history="1">
        <w:r w:rsidRPr="007E1301">
          <w:rPr>
            <w:rStyle w:val="Hyperlink"/>
            <w:rFonts w:ascii="Arial" w:hAnsi="Arial" w:cs="Arial"/>
            <w:sz w:val="22"/>
            <w:szCs w:val="22"/>
          </w:rPr>
          <w:t>info@vialietuva.lt</w:t>
        </w:r>
      </w:hyperlink>
      <w:r w:rsidRPr="007E1301">
        <w:rPr>
          <w:rFonts w:ascii="Arial" w:hAnsi="Arial" w:cs="Arial"/>
          <w:sz w:val="22"/>
          <w:szCs w:val="22"/>
        </w:rPr>
        <w:t>;</w:t>
      </w:r>
    </w:p>
    <w:p w14:paraId="02A11AED" w14:textId="4752B501" w:rsidR="00D44C02" w:rsidRPr="007E1301" w:rsidRDefault="006739D3" w:rsidP="00E308A8">
      <w:pPr>
        <w:pStyle w:val="BodyTex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1301">
        <w:rPr>
          <w:rFonts w:ascii="Arial" w:hAnsi="Arial" w:cs="Arial"/>
          <w:sz w:val="22"/>
          <w:szCs w:val="22"/>
        </w:rPr>
        <w:t xml:space="preserve">esant poreikiui, vadovaujantis BT ITK 09 2 priedu (privalomasis), kartu su projektu pateikti pasirašytą (su inžinerinių tinklų valdytoju ir kelio savininku) inžinerinių tinklų klojimo, priežiūros, rekonstrukcijos ir iškėlimo sutartį. </w:t>
      </w:r>
    </w:p>
    <w:p w14:paraId="25AC8F5B" w14:textId="77777777" w:rsidR="00223E8F" w:rsidRDefault="00223E8F" w:rsidP="00223E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/>
        </w:rPr>
      </w:pPr>
    </w:p>
    <w:p w14:paraId="24B2C367" w14:textId="77777777" w:rsidR="007E1301" w:rsidRDefault="007E1301" w:rsidP="00223E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/>
        </w:rPr>
      </w:pPr>
    </w:p>
    <w:p w14:paraId="39084778" w14:textId="77777777" w:rsidR="008F693D" w:rsidRPr="00A47B89" w:rsidRDefault="008F693D" w:rsidP="008F693D">
      <w:pPr>
        <w:pStyle w:val="ListParagraph"/>
        <w:autoSpaceDE w:val="0"/>
        <w:autoSpaceDN w:val="0"/>
        <w:adjustRightInd w:val="0"/>
        <w:ind w:left="1287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46DB9" w:rsidRPr="00A47B89" w14:paraId="04CBF79A" w14:textId="77777777" w:rsidTr="00811B96">
        <w:trPr>
          <w:trHeight w:val="70"/>
        </w:trPr>
        <w:tc>
          <w:tcPr>
            <w:tcW w:w="5027" w:type="dxa"/>
          </w:tcPr>
          <w:p w14:paraId="348EDEEC" w14:textId="129F62CF" w:rsidR="00446DB9" w:rsidRPr="00212B25" w:rsidRDefault="00446DB9" w:rsidP="00446DB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212B25">
              <w:rPr>
                <w:sz w:val="22"/>
                <w:szCs w:val="22"/>
              </w:rPr>
              <w:t xml:space="preserve">Klientų aptarnavimo centro vadovė                                                                                     </w:t>
            </w:r>
          </w:p>
        </w:tc>
        <w:tc>
          <w:tcPr>
            <w:tcW w:w="5028" w:type="dxa"/>
          </w:tcPr>
          <w:p w14:paraId="680AE3A4" w14:textId="2F145ACB" w:rsidR="00446DB9" w:rsidRPr="00A47B89" w:rsidRDefault="00446DB9" w:rsidP="00446DB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right"/>
              <w:rPr>
                <w:sz w:val="22"/>
                <w:szCs w:val="22"/>
              </w:rPr>
            </w:pPr>
          </w:p>
        </w:tc>
      </w:tr>
    </w:tbl>
    <w:p w14:paraId="3A1B2C29" w14:textId="77777777" w:rsidR="007E1301" w:rsidRDefault="007E1301" w:rsidP="00212B25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6212303A" w14:textId="77777777" w:rsidR="00805924" w:rsidRDefault="00805924" w:rsidP="00212B25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08D9037E" w14:textId="77777777" w:rsidR="007E1301" w:rsidRDefault="007E1301" w:rsidP="00212B25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0B7EADFA" w14:textId="77777777" w:rsidR="007E1301" w:rsidRDefault="007E1301" w:rsidP="00212B25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362640EE" w14:textId="77777777" w:rsidR="003435F2" w:rsidRPr="007E1301" w:rsidRDefault="003435F2" w:rsidP="00212B25">
      <w:pPr>
        <w:pStyle w:val="Default"/>
        <w:spacing w:line="240" w:lineRule="auto"/>
        <w:jc w:val="both"/>
        <w:rPr>
          <w:sz w:val="20"/>
          <w:szCs w:val="20"/>
          <w:highlight w:val="lightGray"/>
        </w:rPr>
      </w:pPr>
    </w:p>
    <w:p w14:paraId="00C5EF6A" w14:textId="3AEBE168" w:rsidR="00497052" w:rsidRPr="007E1301" w:rsidRDefault="00497052" w:rsidP="00212B25">
      <w:pPr>
        <w:pStyle w:val="Default"/>
        <w:spacing w:line="240" w:lineRule="auto"/>
        <w:jc w:val="both"/>
        <w:rPr>
          <w:sz w:val="20"/>
          <w:szCs w:val="20"/>
          <w:lang w:val="en-US"/>
        </w:rPr>
      </w:pPr>
    </w:p>
    <w:sectPr w:rsidR="00497052" w:rsidRPr="007E1301" w:rsidSect="009B3DAE">
      <w:headerReference w:type="default" r:id="rId13"/>
      <w:footerReference w:type="default" r:id="rId14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DF23" w14:textId="77777777" w:rsidR="007064D9" w:rsidRDefault="007064D9">
      <w:r>
        <w:separator/>
      </w:r>
    </w:p>
  </w:endnote>
  <w:endnote w:type="continuationSeparator" w:id="0">
    <w:p w14:paraId="2641D154" w14:textId="77777777" w:rsidR="007064D9" w:rsidRDefault="0070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5D69" w14:textId="77777777" w:rsidR="007064D9" w:rsidRDefault="007064D9">
      <w:r>
        <w:separator/>
      </w:r>
    </w:p>
  </w:footnote>
  <w:footnote w:type="continuationSeparator" w:id="0">
    <w:p w14:paraId="7E65346F" w14:textId="77777777" w:rsidR="007064D9" w:rsidRDefault="00706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854EE6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69F2"/>
    <w:multiLevelType w:val="hybridMultilevel"/>
    <w:tmpl w:val="8C40FA7E"/>
    <w:lvl w:ilvl="0" w:tplc="04270017">
      <w:start w:val="1"/>
      <w:numFmt w:val="lowerLetter"/>
      <w:lvlText w:val="%1)"/>
      <w:lvlJc w:val="left"/>
      <w:pPr>
        <w:ind w:left="1647" w:hanging="360"/>
      </w:pPr>
    </w:lvl>
    <w:lvl w:ilvl="1" w:tplc="04270019">
      <w:start w:val="1"/>
      <w:numFmt w:val="lowerLetter"/>
      <w:lvlText w:val="%2."/>
      <w:lvlJc w:val="left"/>
      <w:pPr>
        <w:ind w:left="2367" w:hanging="360"/>
      </w:pPr>
    </w:lvl>
    <w:lvl w:ilvl="2" w:tplc="0427001B">
      <w:start w:val="1"/>
      <w:numFmt w:val="lowerRoman"/>
      <w:lvlText w:val="%3."/>
      <w:lvlJc w:val="right"/>
      <w:pPr>
        <w:ind w:left="3087" w:hanging="180"/>
      </w:pPr>
    </w:lvl>
    <w:lvl w:ilvl="3" w:tplc="0427000F">
      <w:start w:val="1"/>
      <w:numFmt w:val="decimal"/>
      <w:lvlText w:val="%4."/>
      <w:lvlJc w:val="left"/>
      <w:pPr>
        <w:ind w:left="3807" w:hanging="360"/>
      </w:pPr>
    </w:lvl>
    <w:lvl w:ilvl="4" w:tplc="04270019">
      <w:start w:val="1"/>
      <w:numFmt w:val="lowerLetter"/>
      <w:lvlText w:val="%5."/>
      <w:lvlJc w:val="left"/>
      <w:pPr>
        <w:ind w:left="4527" w:hanging="360"/>
      </w:pPr>
    </w:lvl>
    <w:lvl w:ilvl="5" w:tplc="0427001B">
      <w:start w:val="1"/>
      <w:numFmt w:val="lowerRoman"/>
      <w:lvlText w:val="%6."/>
      <w:lvlJc w:val="right"/>
      <w:pPr>
        <w:ind w:left="5247" w:hanging="180"/>
      </w:pPr>
    </w:lvl>
    <w:lvl w:ilvl="6" w:tplc="0427000F">
      <w:start w:val="1"/>
      <w:numFmt w:val="decimal"/>
      <w:lvlText w:val="%7."/>
      <w:lvlJc w:val="left"/>
      <w:pPr>
        <w:ind w:left="5967" w:hanging="360"/>
      </w:pPr>
    </w:lvl>
    <w:lvl w:ilvl="7" w:tplc="04270019">
      <w:start w:val="1"/>
      <w:numFmt w:val="lowerLetter"/>
      <w:lvlText w:val="%8."/>
      <w:lvlJc w:val="left"/>
      <w:pPr>
        <w:ind w:left="6687" w:hanging="360"/>
      </w:pPr>
    </w:lvl>
    <w:lvl w:ilvl="8" w:tplc="0427001B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25975B7E"/>
    <w:multiLevelType w:val="hybridMultilevel"/>
    <w:tmpl w:val="16448DF2"/>
    <w:lvl w:ilvl="0" w:tplc="D3805AE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F747634"/>
    <w:multiLevelType w:val="hybridMultilevel"/>
    <w:tmpl w:val="A7AC0D24"/>
    <w:lvl w:ilvl="0" w:tplc="F6C69DD0">
      <w:start w:val="1"/>
      <w:numFmt w:val="lowerLetter"/>
      <w:lvlText w:val="%1)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0CF00EE"/>
    <w:multiLevelType w:val="hybridMultilevel"/>
    <w:tmpl w:val="A4C6E7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13BA2"/>
    <w:multiLevelType w:val="hybridMultilevel"/>
    <w:tmpl w:val="1B3048C8"/>
    <w:lvl w:ilvl="0" w:tplc="64F8ECDA">
      <w:start w:val="1"/>
      <w:numFmt w:val="lowerLetter"/>
      <w:lvlText w:val="%1)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3644636"/>
    <w:multiLevelType w:val="hybridMultilevel"/>
    <w:tmpl w:val="3D403900"/>
    <w:lvl w:ilvl="0" w:tplc="44ACC9FC">
      <w:start w:val="1"/>
      <w:numFmt w:val="lowerLetter"/>
      <w:lvlText w:val="%1)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20851035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884413">
    <w:abstractNumId w:val="4"/>
  </w:num>
  <w:num w:numId="3" w16cid:durableId="646593164">
    <w:abstractNumId w:val="3"/>
  </w:num>
  <w:num w:numId="4" w16cid:durableId="443420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481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8820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21007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560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378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2442E"/>
    <w:rsid w:val="00034C4B"/>
    <w:rsid w:val="00036810"/>
    <w:rsid w:val="000450D0"/>
    <w:rsid w:val="000707D3"/>
    <w:rsid w:val="00075E35"/>
    <w:rsid w:val="00081308"/>
    <w:rsid w:val="00091225"/>
    <w:rsid w:val="0009203A"/>
    <w:rsid w:val="000967B9"/>
    <w:rsid w:val="000B45D9"/>
    <w:rsid w:val="000D22DB"/>
    <w:rsid w:val="000E6D50"/>
    <w:rsid w:val="000F2A67"/>
    <w:rsid w:val="001305DF"/>
    <w:rsid w:val="00175DBC"/>
    <w:rsid w:val="00175F49"/>
    <w:rsid w:val="001A4F45"/>
    <w:rsid w:val="001C3BA3"/>
    <w:rsid w:val="0021171D"/>
    <w:rsid w:val="00212B25"/>
    <w:rsid w:val="00220235"/>
    <w:rsid w:val="00223E8F"/>
    <w:rsid w:val="0023770D"/>
    <w:rsid w:val="00243189"/>
    <w:rsid w:val="002506DD"/>
    <w:rsid w:val="00263B95"/>
    <w:rsid w:val="00263D90"/>
    <w:rsid w:val="002730EF"/>
    <w:rsid w:val="00280633"/>
    <w:rsid w:val="002931BC"/>
    <w:rsid w:val="002B1BB6"/>
    <w:rsid w:val="002B32D9"/>
    <w:rsid w:val="002B749E"/>
    <w:rsid w:val="002D26A5"/>
    <w:rsid w:val="002D7478"/>
    <w:rsid w:val="002F6ED2"/>
    <w:rsid w:val="00305D61"/>
    <w:rsid w:val="00306891"/>
    <w:rsid w:val="00341A2E"/>
    <w:rsid w:val="0034229E"/>
    <w:rsid w:val="003435F2"/>
    <w:rsid w:val="0034750B"/>
    <w:rsid w:val="00360FA3"/>
    <w:rsid w:val="003850F6"/>
    <w:rsid w:val="003C0A38"/>
    <w:rsid w:val="003E2AE4"/>
    <w:rsid w:val="003F7FA5"/>
    <w:rsid w:val="00421F2C"/>
    <w:rsid w:val="00433DFD"/>
    <w:rsid w:val="00446DB9"/>
    <w:rsid w:val="00451630"/>
    <w:rsid w:val="00456072"/>
    <w:rsid w:val="0046199E"/>
    <w:rsid w:val="004739F0"/>
    <w:rsid w:val="00481462"/>
    <w:rsid w:val="004944D2"/>
    <w:rsid w:val="00497052"/>
    <w:rsid w:val="004B00DE"/>
    <w:rsid w:val="004B066B"/>
    <w:rsid w:val="004B2B66"/>
    <w:rsid w:val="004B4B47"/>
    <w:rsid w:val="004E4739"/>
    <w:rsid w:val="005011CE"/>
    <w:rsid w:val="00510D10"/>
    <w:rsid w:val="005208BC"/>
    <w:rsid w:val="00523EEC"/>
    <w:rsid w:val="00524534"/>
    <w:rsid w:val="00554B38"/>
    <w:rsid w:val="00565B1F"/>
    <w:rsid w:val="00574FE3"/>
    <w:rsid w:val="005A4639"/>
    <w:rsid w:val="006356AB"/>
    <w:rsid w:val="00640992"/>
    <w:rsid w:val="00643984"/>
    <w:rsid w:val="006467E7"/>
    <w:rsid w:val="00661A65"/>
    <w:rsid w:val="006739D3"/>
    <w:rsid w:val="00674531"/>
    <w:rsid w:val="006846DC"/>
    <w:rsid w:val="006B2577"/>
    <w:rsid w:val="006B727B"/>
    <w:rsid w:val="006C12BF"/>
    <w:rsid w:val="006E03E5"/>
    <w:rsid w:val="006F102F"/>
    <w:rsid w:val="007064D9"/>
    <w:rsid w:val="007449C5"/>
    <w:rsid w:val="00757FE9"/>
    <w:rsid w:val="00763513"/>
    <w:rsid w:val="00783EFF"/>
    <w:rsid w:val="00794768"/>
    <w:rsid w:val="00797FD6"/>
    <w:rsid w:val="007A4073"/>
    <w:rsid w:val="007A43C0"/>
    <w:rsid w:val="007B6F84"/>
    <w:rsid w:val="007D100C"/>
    <w:rsid w:val="007E1301"/>
    <w:rsid w:val="00805880"/>
    <w:rsid w:val="00805924"/>
    <w:rsid w:val="00811B96"/>
    <w:rsid w:val="008169A6"/>
    <w:rsid w:val="008322C2"/>
    <w:rsid w:val="00850CD6"/>
    <w:rsid w:val="00854EE6"/>
    <w:rsid w:val="008725C1"/>
    <w:rsid w:val="00882750"/>
    <w:rsid w:val="00895414"/>
    <w:rsid w:val="00896B20"/>
    <w:rsid w:val="008C325B"/>
    <w:rsid w:val="008C36D9"/>
    <w:rsid w:val="008F693D"/>
    <w:rsid w:val="00910BC7"/>
    <w:rsid w:val="0092733C"/>
    <w:rsid w:val="009348B5"/>
    <w:rsid w:val="00944AC5"/>
    <w:rsid w:val="00946E4D"/>
    <w:rsid w:val="009556E5"/>
    <w:rsid w:val="009657F6"/>
    <w:rsid w:val="009A51E5"/>
    <w:rsid w:val="009B3DAE"/>
    <w:rsid w:val="009D2482"/>
    <w:rsid w:val="009E50EF"/>
    <w:rsid w:val="009E629E"/>
    <w:rsid w:val="009F0151"/>
    <w:rsid w:val="009F0484"/>
    <w:rsid w:val="00A04904"/>
    <w:rsid w:val="00A17991"/>
    <w:rsid w:val="00A258B5"/>
    <w:rsid w:val="00A414D6"/>
    <w:rsid w:val="00A41A0E"/>
    <w:rsid w:val="00A47B89"/>
    <w:rsid w:val="00A600E0"/>
    <w:rsid w:val="00A650D5"/>
    <w:rsid w:val="00A759B3"/>
    <w:rsid w:val="00A922DB"/>
    <w:rsid w:val="00A97A7C"/>
    <w:rsid w:val="00AA2142"/>
    <w:rsid w:val="00AB6FDB"/>
    <w:rsid w:val="00AC7492"/>
    <w:rsid w:val="00B672CF"/>
    <w:rsid w:val="00B75CEE"/>
    <w:rsid w:val="00B76653"/>
    <w:rsid w:val="00B85682"/>
    <w:rsid w:val="00BB1C95"/>
    <w:rsid w:val="00BC09D5"/>
    <w:rsid w:val="00BC3E9E"/>
    <w:rsid w:val="00BD7271"/>
    <w:rsid w:val="00BE3D84"/>
    <w:rsid w:val="00BE7EEB"/>
    <w:rsid w:val="00C149E9"/>
    <w:rsid w:val="00C2076F"/>
    <w:rsid w:val="00C663C7"/>
    <w:rsid w:val="00C73173"/>
    <w:rsid w:val="00C83C55"/>
    <w:rsid w:val="00C87574"/>
    <w:rsid w:val="00C87DAF"/>
    <w:rsid w:val="00CB4339"/>
    <w:rsid w:val="00CC1A85"/>
    <w:rsid w:val="00CD4693"/>
    <w:rsid w:val="00CE48B1"/>
    <w:rsid w:val="00D169B4"/>
    <w:rsid w:val="00D21DAD"/>
    <w:rsid w:val="00D25B59"/>
    <w:rsid w:val="00D37CE4"/>
    <w:rsid w:val="00D40FE5"/>
    <w:rsid w:val="00D44C02"/>
    <w:rsid w:val="00D47BCE"/>
    <w:rsid w:val="00D47EEB"/>
    <w:rsid w:val="00D502B0"/>
    <w:rsid w:val="00D5748E"/>
    <w:rsid w:val="00D77EEA"/>
    <w:rsid w:val="00DB193C"/>
    <w:rsid w:val="00DE3ABB"/>
    <w:rsid w:val="00E04AAA"/>
    <w:rsid w:val="00E12288"/>
    <w:rsid w:val="00E308A8"/>
    <w:rsid w:val="00E52523"/>
    <w:rsid w:val="00E618FA"/>
    <w:rsid w:val="00E630E7"/>
    <w:rsid w:val="00E63CDD"/>
    <w:rsid w:val="00E647B0"/>
    <w:rsid w:val="00E742C4"/>
    <w:rsid w:val="00EB577C"/>
    <w:rsid w:val="00ED32C3"/>
    <w:rsid w:val="00F02BCC"/>
    <w:rsid w:val="00F05505"/>
    <w:rsid w:val="00F332A9"/>
    <w:rsid w:val="00F347F3"/>
    <w:rsid w:val="00F41C45"/>
    <w:rsid w:val="00F42DCA"/>
    <w:rsid w:val="00F45944"/>
    <w:rsid w:val="00F46361"/>
    <w:rsid w:val="00F4675D"/>
    <w:rsid w:val="00F46816"/>
    <w:rsid w:val="00F636DC"/>
    <w:rsid w:val="00F66AB1"/>
    <w:rsid w:val="00F871E3"/>
    <w:rsid w:val="00F94113"/>
    <w:rsid w:val="00F94F71"/>
    <w:rsid w:val="00FC40A9"/>
    <w:rsid w:val="00FC40C7"/>
    <w:rsid w:val="00FC5E30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Prie12ptPo12pt">
    <w:name w:val="Stilius Prieš:  12 pt Po:  12 pt"/>
    <w:basedOn w:val="Normal"/>
    <w:rsid w:val="00955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</w:pPr>
    <w:rPr>
      <w:rFonts w:eastAsia="Times New Roman"/>
      <w:szCs w:val="20"/>
      <w:bdr w:val="none" w:sz="0" w:space="0" w:color="auto"/>
      <w:lang w:val="lt-LT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Char1,Footer Char2,body text"/>
    <w:basedOn w:val="Normal"/>
    <w:link w:val="BodyTextChar"/>
    <w:qFormat/>
    <w:rsid w:val="00E04A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Char1 Char,Footer Char2 Char"/>
    <w:basedOn w:val="DefaultParagraphFont"/>
    <w:link w:val="BodyText"/>
    <w:rsid w:val="00E04AAA"/>
    <w:rPr>
      <w:rFonts w:eastAsia="Times New Roman"/>
      <w:sz w:val="24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AC749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600E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vialietuva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alietuva.lt/aktuali-informacij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https://projektai.intranet.litgrid.eu/PWA/330%20kV%20OL%20Jelgava-Šiauliai%20(Šiauliai-Mūša)%20rekonstravimas/_layouts/15/DocIdRedir.aspx?ID=PVIS-295611874-33</Url>
      <Description>PVIS-295611874-33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PVIS-295611874-33</_dlc_DocId>
    <_dlc_DocIdPersistId xmlns="58896280-883f-49e1-8f2c-86b01e3ff616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53DFD-0D21-4F4A-9B3A-4E933D1E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4c8aa3ec-ccd8-402f-8e73-0e1e2d3c5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B7441-35E1-4E23-B130-012D6E9D1DF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3.xml><?xml version="1.0" encoding="utf-8"?>
<ds:datastoreItem xmlns:ds="http://schemas.openxmlformats.org/officeDocument/2006/customXml" ds:itemID="{D0C43F93-2EE5-46DC-BAFF-F8064BB772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FBA63E-5660-4AD9-91DD-4CB25D8BE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Inela Pašakarnienė</dc:creator>
  <cp:lastModifiedBy>Marius Vitartas</cp:lastModifiedBy>
  <cp:revision>3</cp:revision>
  <dcterms:created xsi:type="dcterms:W3CDTF">2025-05-05T12:55:00Z</dcterms:created>
  <dcterms:modified xsi:type="dcterms:W3CDTF">2025-05-05T12:55:00Z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0x01010066872F3CC8F7D84995438B893169A0800200AC278E8640F3C048B24EDD5E1A6F87C1</vt:lpwstr>
  </property>
  <property fmtid="{D5CDD505-2E9C-101B-9397-08002B2CF9AE}" pid="3" name="_dlc_DocIdItemGuid">
    <vt:lpwstr>4ced7fd9-2867-4673-8591-679e10443464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2025-05-05T12:55:34Z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505e08f6-54b6-4ca1-80bd-dc98bcb9e929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SIP_Label_32ae7b5d-0aac-474b-ae2b-02c331ef2874_Tag">
    <vt:lpwstr>10, 0, 1, 1</vt:lpwstr>
  </property>
</Properties>
</file>